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9B52F3D" w14:textId="6A9E2B6D" w:rsidR="00672417" w:rsidRDefault="00000000">
      <w:pPr>
        <w:jc w:val="center"/>
        <w:rPr>
          <w:rFonts w:ascii="方正小标宋_GBK" w:eastAsia="方正小标宋_GBK"/>
          <w:b/>
          <w:sz w:val="44"/>
          <w:szCs w:val="32"/>
        </w:rPr>
      </w:pPr>
      <w:r>
        <w:rPr>
          <w:rFonts w:ascii="方正小标宋_GBK" w:eastAsia="方正小标宋_GBK" w:hint="eastAsia"/>
          <w:b/>
          <w:sz w:val="44"/>
          <w:szCs w:val="32"/>
        </w:rPr>
        <w:t>徐特立学院202</w:t>
      </w:r>
      <w:r w:rsidR="00E37021">
        <w:rPr>
          <w:rFonts w:ascii="方正小标宋_GBK" w:eastAsia="方正小标宋_GBK"/>
          <w:b/>
          <w:sz w:val="44"/>
          <w:szCs w:val="32"/>
        </w:rPr>
        <w:t>3</w:t>
      </w:r>
      <w:r>
        <w:rPr>
          <w:rFonts w:ascii="方正小标宋_GBK" w:eastAsia="方正小标宋_GBK" w:hint="eastAsia"/>
          <w:b/>
          <w:sz w:val="44"/>
          <w:szCs w:val="32"/>
        </w:rPr>
        <w:t>届荣誉学生评选标准</w:t>
      </w:r>
    </w:p>
    <w:p w14:paraId="36E2320B" w14:textId="77777777" w:rsidR="00672417" w:rsidRDefault="00672417">
      <w:pPr>
        <w:jc w:val="center"/>
        <w:rPr>
          <w:rFonts w:ascii="方正小标宋_GBK" w:eastAsia="方正小标宋_GBK"/>
          <w:b/>
          <w:sz w:val="44"/>
          <w:szCs w:val="32"/>
        </w:rPr>
      </w:pPr>
    </w:p>
    <w:p w14:paraId="1EA6A5A4" w14:textId="77777777" w:rsidR="00672417" w:rsidRDefault="00000000">
      <w:pPr>
        <w:pStyle w:val="a3"/>
        <w:ind w:firstLine="640"/>
        <w:rPr>
          <w:rFonts w:ascii="仿宋_GB2312" w:eastAsia="仿宋_GB2312"/>
          <w:sz w:val="32"/>
          <w:szCs w:val="32"/>
        </w:rPr>
      </w:pPr>
      <w:r>
        <w:rPr>
          <w:rFonts w:ascii="仿宋_GB2312" w:eastAsia="仿宋_GB2312" w:hint="eastAsia"/>
          <w:sz w:val="32"/>
          <w:szCs w:val="32"/>
        </w:rPr>
        <w:t>徐特立英才班学生采用书院式管理模式，实施导师制、小班化、国际化、个性化培养，</w:t>
      </w:r>
      <w:r>
        <w:rPr>
          <w:rFonts w:ascii="仿宋_GB2312" w:eastAsia="仿宋_GB2312"/>
          <w:sz w:val="32"/>
          <w:szCs w:val="32"/>
        </w:rPr>
        <w:t>学院课程体系由数理化基础课程、学科骨干课程、学科贯通课程和高端交叉课程组成。</w:t>
      </w:r>
      <w:r>
        <w:rPr>
          <w:rFonts w:ascii="仿宋_GB2312" w:eastAsia="仿宋_GB2312" w:hint="eastAsia"/>
          <w:sz w:val="32"/>
          <w:szCs w:val="32"/>
        </w:rPr>
        <w:t>经学院研究决定在完成徐特立英才班培养计划的学生中评选一批荣誉学生，继续鼓励学生增强主观能动性，积极践行“立志立德、领军领导、学精学深、求同求异、创新创造、国家国际”英才发展路径，努力成长为“胸怀壮志、明德精工、创新包容、时代担当”的领军领导人才。</w:t>
      </w:r>
    </w:p>
    <w:p w14:paraId="7A2D4FA7" w14:textId="77777777" w:rsidR="00672417" w:rsidRDefault="00000000">
      <w:pPr>
        <w:jc w:val="left"/>
        <w:rPr>
          <w:rFonts w:ascii="黑体" w:eastAsia="黑体" w:hAnsi="黑体"/>
          <w:sz w:val="32"/>
          <w:szCs w:val="32"/>
        </w:rPr>
      </w:pPr>
      <w:r>
        <w:rPr>
          <w:rFonts w:ascii="黑体" w:eastAsia="黑体" w:hAnsi="黑体" w:hint="eastAsia"/>
          <w:sz w:val="32"/>
          <w:szCs w:val="32"/>
        </w:rPr>
        <w:t>一、评选范围</w:t>
      </w:r>
    </w:p>
    <w:p w14:paraId="3755BA05" w14:textId="601B313F" w:rsidR="00672417" w:rsidRDefault="00000000">
      <w:pPr>
        <w:pStyle w:val="a3"/>
        <w:ind w:firstLine="640"/>
        <w:rPr>
          <w:rFonts w:ascii="仿宋_GB2312" w:eastAsia="仿宋_GB2312"/>
          <w:sz w:val="32"/>
          <w:szCs w:val="32"/>
        </w:rPr>
      </w:pPr>
      <w:r>
        <w:rPr>
          <w:rFonts w:ascii="仿宋_GB2312" w:eastAsia="仿宋_GB2312" w:hint="eastAsia"/>
          <w:sz w:val="32"/>
          <w:szCs w:val="32"/>
        </w:rPr>
        <w:t>徐特立学院2</w:t>
      </w:r>
      <w:r>
        <w:rPr>
          <w:rFonts w:ascii="仿宋_GB2312" w:eastAsia="仿宋_GB2312"/>
          <w:sz w:val="32"/>
          <w:szCs w:val="32"/>
        </w:rPr>
        <w:t>02</w:t>
      </w:r>
      <w:r w:rsidR="00E37021">
        <w:rPr>
          <w:rFonts w:ascii="仿宋_GB2312" w:eastAsia="仿宋_GB2312"/>
          <w:sz w:val="32"/>
          <w:szCs w:val="32"/>
        </w:rPr>
        <w:t>3</w:t>
      </w:r>
      <w:r>
        <w:rPr>
          <w:rFonts w:ascii="仿宋_GB2312" w:eastAsia="仿宋_GB2312" w:hint="eastAsia"/>
          <w:sz w:val="32"/>
          <w:szCs w:val="32"/>
        </w:rPr>
        <w:t>届全体毕业生</w:t>
      </w:r>
    </w:p>
    <w:p w14:paraId="6ECE317F" w14:textId="77777777" w:rsidR="00672417" w:rsidRDefault="00000000">
      <w:pPr>
        <w:rPr>
          <w:rFonts w:ascii="仿宋_GB2312" w:eastAsia="仿宋_GB2312"/>
          <w:sz w:val="32"/>
          <w:szCs w:val="32"/>
        </w:rPr>
      </w:pPr>
      <w:r>
        <w:rPr>
          <w:rFonts w:ascii="黑体" w:eastAsia="黑体" w:hAnsi="黑体" w:hint="eastAsia"/>
          <w:sz w:val="32"/>
          <w:szCs w:val="32"/>
        </w:rPr>
        <w:t>二、条件与标准</w:t>
      </w:r>
    </w:p>
    <w:p w14:paraId="7FBC1F40" w14:textId="77777777" w:rsidR="00672417" w:rsidRDefault="00000000">
      <w:pPr>
        <w:ind w:firstLineChars="200" w:firstLine="640"/>
        <w:jc w:val="left"/>
        <w:rPr>
          <w:rFonts w:ascii="仿宋_GB2312" w:eastAsia="仿宋_GB2312"/>
          <w:sz w:val="32"/>
          <w:szCs w:val="32"/>
        </w:rPr>
      </w:pPr>
      <w:r>
        <w:rPr>
          <w:rFonts w:ascii="仿宋_GB2312" w:eastAsia="仿宋_GB2312"/>
          <w:sz w:val="32"/>
          <w:szCs w:val="32"/>
        </w:rPr>
        <w:t>1.理想信念坚定，热爱祖国，拥护中国共产党的领导；</w:t>
      </w:r>
    </w:p>
    <w:p w14:paraId="6F07C5C5" w14:textId="77777777" w:rsidR="00672417" w:rsidRDefault="00000000">
      <w:pPr>
        <w:ind w:firstLineChars="200" w:firstLine="640"/>
        <w:jc w:val="left"/>
        <w:rPr>
          <w:rFonts w:ascii="仿宋_GB2312" w:eastAsia="仿宋_GB2312"/>
          <w:sz w:val="32"/>
          <w:szCs w:val="32"/>
        </w:rPr>
      </w:pPr>
      <w:r>
        <w:rPr>
          <w:rFonts w:ascii="仿宋_GB2312" w:eastAsia="仿宋_GB2312"/>
          <w:sz w:val="32"/>
          <w:szCs w:val="32"/>
        </w:rPr>
        <w:t>2.自觉遵守宪法和法律，遵守校纪校规和书院规章制度，无违法违纪行为；</w:t>
      </w:r>
    </w:p>
    <w:p w14:paraId="4A593207" w14:textId="4B30EE64" w:rsidR="00672417" w:rsidRDefault="00000000" w:rsidP="00E37021">
      <w:pPr>
        <w:ind w:firstLineChars="200" w:firstLine="640"/>
        <w:jc w:val="left"/>
        <w:rPr>
          <w:rFonts w:ascii="仿宋_GB2312" w:eastAsia="仿宋_GB2312"/>
          <w:sz w:val="32"/>
          <w:szCs w:val="32"/>
        </w:rPr>
      </w:pPr>
      <w:r>
        <w:rPr>
          <w:rFonts w:ascii="仿宋_GB2312" w:eastAsia="仿宋_GB2312"/>
          <w:sz w:val="32"/>
          <w:szCs w:val="32"/>
        </w:rPr>
        <w:t>3.品学兼优，诚实守信，无学术不端行为；</w:t>
      </w:r>
    </w:p>
    <w:p w14:paraId="7E63370A" w14:textId="6D9C1368" w:rsidR="00E37021" w:rsidRDefault="00E37021" w:rsidP="00E37021">
      <w:pPr>
        <w:ind w:firstLineChars="200" w:firstLine="640"/>
        <w:jc w:val="left"/>
        <w:rPr>
          <w:rFonts w:ascii="仿宋_GB2312" w:eastAsia="仿宋_GB2312"/>
          <w:sz w:val="32"/>
          <w:szCs w:val="32"/>
        </w:rPr>
      </w:pPr>
      <w:r>
        <w:rPr>
          <w:rFonts w:ascii="仿宋_GB2312" w:eastAsia="仿宋_GB2312"/>
          <w:sz w:val="32"/>
          <w:szCs w:val="32"/>
        </w:rPr>
        <w:t>4.</w:t>
      </w:r>
      <w:r w:rsidR="00DF6F5D" w:rsidRPr="00DF6F5D">
        <w:t xml:space="preserve"> </w:t>
      </w:r>
      <w:r w:rsidR="00DF6F5D" w:rsidRPr="00DF6F5D">
        <w:rPr>
          <w:rFonts w:ascii="仿宋_GB2312" w:eastAsia="仿宋_GB2312"/>
          <w:sz w:val="32"/>
          <w:szCs w:val="32"/>
        </w:rPr>
        <w:t>在评选时已完成培养方案要求的全部学分</w:t>
      </w:r>
      <w:r>
        <w:rPr>
          <w:rFonts w:ascii="仿宋_GB2312" w:eastAsia="仿宋_GB2312" w:hint="eastAsia"/>
          <w:sz w:val="32"/>
          <w:szCs w:val="32"/>
        </w:rPr>
        <w:t>。</w:t>
      </w:r>
    </w:p>
    <w:p w14:paraId="5AE1012C" w14:textId="77777777" w:rsidR="00672417" w:rsidRDefault="00000000">
      <w:pPr>
        <w:jc w:val="left"/>
        <w:rPr>
          <w:rFonts w:ascii="黑体" w:eastAsia="黑体" w:hAnsi="黑体"/>
          <w:sz w:val="32"/>
          <w:szCs w:val="32"/>
        </w:rPr>
      </w:pPr>
      <w:r>
        <w:rPr>
          <w:rFonts w:ascii="黑体" w:eastAsia="黑体" w:hAnsi="黑体" w:hint="eastAsia"/>
          <w:sz w:val="32"/>
          <w:szCs w:val="32"/>
        </w:rPr>
        <w:t>三、评选方式</w:t>
      </w:r>
    </w:p>
    <w:p w14:paraId="0AEACC05" w14:textId="1507825C" w:rsidR="00672417" w:rsidRDefault="00000000" w:rsidP="00E37021">
      <w:pPr>
        <w:ind w:firstLineChars="200" w:firstLine="640"/>
        <w:jc w:val="left"/>
        <w:rPr>
          <w:rFonts w:ascii="仿宋_GB2312" w:eastAsia="仿宋_GB2312"/>
          <w:sz w:val="32"/>
          <w:szCs w:val="32"/>
        </w:rPr>
      </w:pPr>
      <w:r>
        <w:rPr>
          <w:rFonts w:ascii="仿宋_GB2312" w:eastAsia="仿宋_GB2312" w:hint="eastAsia"/>
          <w:sz w:val="32"/>
          <w:szCs w:val="32"/>
        </w:rPr>
        <w:t>采取以学院考核提名的形式，经学院审核并公示无异议后颁发“荣誉学生”证书。</w:t>
      </w:r>
    </w:p>
    <w:p w14:paraId="598298C5" w14:textId="77777777" w:rsidR="003831F4" w:rsidRDefault="003831F4" w:rsidP="00E37021">
      <w:pPr>
        <w:ind w:firstLineChars="200" w:firstLine="640"/>
        <w:jc w:val="left"/>
        <w:rPr>
          <w:rFonts w:ascii="仿宋_GB2312" w:eastAsia="仿宋_GB2312"/>
          <w:sz w:val="32"/>
          <w:szCs w:val="32"/>
        </w:rPr>
      </w:pPr>
    </w:p>
    <w:p w14:paraId="5FF72473" w14:textId="77777777" w:rsidR="003831F4" w:rsidRDefault="003831F4" w:rsidP="00E37021">
      <w:pPr>
        <w:ind w:firstLineChars="200" w:firstLine="640"/>
        <w:jc w:val="left"/>
        <w:rPr>
          <w:rFonts w:ascii="仿宋_GB2312" w:eastAsia="仿宋_GB2312"/>
          <w:sz w:val="32"/>
          <w:szCs w:val="32"/>
        </w:rPr>
      </w:pPr>
    </w:p>
    <w:p w14:paraId="44354E05" w14:textId="77777777" w:rsidR="003831F4" w:rsidRDefault="003831F4" w:rsidP="00E37021">
      <w:pPr>
        <w:ind w:firstLineChars="200" w:firstLine="640"/>
        <w:jc w:val="left"/>
        <w:rPr>
          <w:rFonts w:ascii="仿宋_GB2312" w:eastAsia="仿宋_GB2312"/>
          <w:sz w:val="32"/>
          <w:szCs w:val="32"/>
        </w:rPr>
      </w:pPr>
    </w:p>
    <w:p w14:paraId="173136AE" w14:textId="77777777" w:rsidR="003831F4" w:rsidRDefault="003831F4" w:rsidP="00E37021">
      <w:pPr>
        <w:ind w:firstLineChars="200" w:firstLine="640"/>
        <w:jc w:val="left"/>
        <w:rPr>
          <w:rFonts w:ascii="仿宋_GB2312" w:eastAsia="仿宋_GB2312"/>
          <w:sz w:val="32"/>
          <w:szCs w:val="32"/>
        </w:rPr>
      </w:pPr>
    </w:p>
    <w:p w14:paraId="0EB51F04" w14:textId="496606DA" w:rsidR="003831F4" w:rsidRDefault="003831F4" w:rsidP="003831F4">
      <w:pPr>
        <w:ind w:firstLineChars="200" w:firstLine="640"/>
        <w:jc w:val="right"/>
        <w:rPr>
          <w:rFonts w:ascii="仿宋_GB2312" w:eastAsia="仿宋_GB2312"/>
          <w:sz w:val="32"/>
          <w:szCs w:val="32"/>
        </w:rPr>
      </w:pPr>
      <w:r w:rsidRPr="003831F4">
        <w:rPr>
          <w:rFonts w:ascii="仿宋_GB2312" w:eastAsia="仿宋_GB2312"/>
          <w:sz w:val="32"/>
          <w:szCs w:val="32"/>
        </w:rPr>
        <w:t>徐特立学院</w:t>
      </w:r>
    </w:p>
    <w:p w14:paraId="33D263F8" w14:textId="055E2D0B" w:rsidR="003831F4" w:rsidRPr="003831F4" w:rsidRDefault="003831F4" w:rsidP="003831F4">
      <w:pPr>
        <w:ind w:firstLineChars="200" w:firstLine="640"/>
        <w:jc w:val="right"/>
        <w:rPr>
          <w:rFonts w:ascii="仿宋_GB2312" w:eastAsia="仿宋_GB2312"/>
          <w:sz w:val="32"/>
          <w:szCs w:val="32"/>
        </w:rPr>
      </w:pPr>
      <w:r>
        <w:rPr>
          <w:rFonts w:ascii="仿宋_GB2312" w:eastAsia="仿宋_GB2312"/>
          <w:sz w:val="32"/>
          <w:szCs w:val="32"/>
        </w:rPr>
        <w:t>2023年6月</w:t>
      </w:r>
      <w:r w:rsidR="00D86083">
        <w:rPr>
          <w:rFonts w:ascii="仿宋_GB2312" w:eastAsia="仿宋_GB2312"/>
          <w:sz w:val="32"/>
          <w:szCs w:val="32"/>
        </w:rPr>
        <w:t>1</w:t>
      </w:r>
      <w:r w:rsidR="00DF1456">
        <w:rPr>
          <w:rFonts w:ascii="仿宋_GB2312" w:eastAsia="仿宋_GB2312"/>
          <w:sz w:val="32"/>
          <w:szCs w:val="32"/>
        </w:rPr>
        <w:t>6</w:t>
      </w:r>
      <w:r>
        <w:rPr>
          <w:rFonts w:ascii="仿宋_GB2312" w:eastAsia="仿宋_GB2312"/>
          <w:sz w:val="32"/>
          <w:szCs w:val="32"/>
        </w:rPr>
        <w:t>日</w:t>
      </w:r>
    </w:p>
    <w:sectPr w:rsidR="003831F4" w:rsidRPr="003831F4">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DengXian">
    <w:altName w:val="等线"/>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方正小标宋_GBK">
    <w:altName w:val="微软雅黑"/>
    <w:panose1 w:val="020B0604020202020204"/>
    <w:charset w:val="86"/>
    <w:family w:val="script"/>
    <w:pitch w:val="default"/>
    <w:sig w:usb0="00000000" w:usb1="00000000" w:usb2="00000010" w:usb3="00000000" w:csb0="00040000" w:csb1="00000000"/>
  </w:font>
  <w:font w:name="仿宋_GB2312">
    <w:altName w:val="微软雅黑"/>
    <w:panose1 w:val="020B0604020202020204"/>
    <w:charset w:val="86"/>
    <w:family w:val="modern"/>
    <w:pitch w:val="default"/>
    <w:sig w:usb0="00000000" w:usb1="0000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9"/>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ZmNkZmYxZWEyZmI2NzU2MTUyNjY4MjlmZGQwNmI5MTIifQ=="/>
  </w:docVars>
  <w:rsids>
    <w:rsidRoot w:val="009F4ABE"/>
    <w:rsid w:val="00143B25"/>
    <w:rsid w:val="001B26EB"/>
    <w:rsid w:val="001E1440"/>
    <w:rsid w:val="00202130"/>
    <w:rsid w:val="00304F54"/>
    <w:rsid w:val="00315B8B"/>
    <w:rsid w:val="00362681"/>
    <w:rsid w:val="0038229A"/>
    <w:rsid w:val="003831F4"/>
    <w:rsid w:val="00423461"/>
    <w:rsid w:val="00627F64"/>
    <w:rsid w:val="00672417"/>
    <w:rsid w:val="006A402D"/>
    <w:rsid w:val="00900A39"/>
    <w:rsid w:val="00926872"/>
    <w:rsid w:val="009F4ABE"/>
    <w:rsid w:val="00C73853"/>
    <w:rsid w:val="00D032F7"/>
    <w:rsid w:val="00D34165"/>
    <w:rsid w:val="00D86083"/>
    <w:rsid w:val="00DF1456"/>
    <w:rsid w:val="00DF6F5D"/>
    <w:rsid w:val="00E37021"/>
    <w:rsid w:val="00E43575"/>
    <w:rsid w:val="00F16839"/>
    <w:rsid w:val="00F973AE"/>
    <w:rsid w:val="6404342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14:docId w14:val="0B5F54CE"/>
  <w15:docId w15:val="{8C815349-43F5-2343-8C44-15ACC412E8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2</Pages>
  <Words>62</Words>
  <Characters>359</Characters>
  <Application>Microsoft Office Word</Application>
  <DocSecurity>0</DocSecurity>
  <Lines>2</Lines>
  <Paragraphs>1</Paragraphs>
  <ScaleCrop>false</ScaleCrop>
  <Company/>
  <LinksUpToDate>false</LinksUpToDate>
  <CharactersWithSpaces>420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张赞</dc:creator>
  <cp:lastModifiedBy>博文 窦</cp:lastModifiedBy>
  <cp:revision>12</cp:revision>
  <dcterms:created xsi:type="dcterms:W3CDTF">2021-06-22T10:20:00Z</dcterms:created>
  <dcterms:modified xsi:type="dcterms:W3CDTF">2023-06-16T06:47:00Z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2052-11.1.0.11744</vt:lpwstr>
  </property>
  <property fmtid="{D5CDD505-2E9C-101B-9397-08002B2CF9AE}" pid="3" name="ICV">
    <vt:lpwstr>813C8EC84651446F93630203214A4691</vt:lpwstr>
  </property>
</Properties>
</file>