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ascii="方正小标宋_GBK" w:eastAsia="方正小标宋_GBK" w:cs="宋体"/>
          <w:color w:val="auto"/>
          <w:kern w:val="2"/>
          <w:sz w:val="44"/>
          <w:szCs w:val="44"/>
        </w:rPr>
      </w:pPr>
      <w:r>
        <w:rPr>
          <w:rFonts w:hint="eastAsia" w:ascii="方正小标宋_GBK" w:eastAsia="方正小标宋_GBK" w:cs="宋体"/>
          <w:color w:val="auto"/>
          <w:kern w:val="2"/>
          <w:sz w:val="44"/>
          <w:szCs w:val="44"/>
        </w:rPr>
        <w:t>徐特立学院</w:t>
      </w:r>
      <w:r>
        <w:rPr>
          <w:rFonts w:hint="eastAsia" w:ascii="方正小标宋_GBK" w:eastAsia="方正小标宋_GBK" w:cs="宋体"/>
          <w:color w:val="auto"/>
          <w:kern w:val="2"/>
          <w:sz w:val="44"/>
          <w:szCs w:val="44"/>
          <w:lang w:val="en-US" w:eastAsia="zh-CN"/>
        </w:rPr>
        <w:t>2024年</w:t>
      </w:r>
      <w:r>
        <w:rPr>
          <w:rFonts w:hint="eastAsia" w:ascii="方正小标宋_GBK" w:eastAsia="方正小标宋_GBK" w:cs="宋体"/>
          <w:color w:val="auto"/>
          <w:kern w:val="2"/>
          <w:sz w:val="44"/>
          <w:szCs w:val="44"/>
        </w:rPr>
        <w:t>推荐优秀应届本科毕业生免试攻读研究生</w:t>
      </w:r>
      <w:r>
        <w:rPr>
          <w:rFonts w:hint="eastAsia" w:ascii="方正小标宋_GBK" w:eastAsia="方正小标宋_GBK"/>
          <w:sz w:val="44"/>
          <w:szCs w:val="44"/>
        </w:rPr>
        <w:t>思想品德考评细则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关于做好2024年</w:t>
      </w:r>
      <w:r>
        <w:rPr>
          <w:rFonts w:hint="eastAsia" w:ascii="仿宋_GB2312" w:eastAsia="仿宋_GB2312"/>
          <w:sz w:val="32"/>
          <w:szCs w:val="32"/>
        </w:rPr>
        <w:t>推荐优秀应届本科毕业生免试攻读研究生工作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要求，切实做好学生思想品德考评，结合徐特立学院实际，制定本细则。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一、学院成立免试推荐思想品德考核领导小组，由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院领导班子成员</w:t>
      </w:r>
      <w:r>
        <w:rPr>
          <w:rFonts w:hint="eastAsia" w:ascii="仿宋_GB2312" w:eastAsia="仿宋_GB2312"/>
          <w:sz w:val="32"/>
          <w:szCs w:val="32"/>
        </w:rPr>
        <w:t>组成，统一领导，决定重要事项，审定考核结果。</w:t>
      </w:r>
    </w:p>
    <w:p>
      <w:pPr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学院成立</w:t>
      </w:r>
      <w:r>
        <w:rPr>
          <w:rFonts w:hint="eastAsia" w:ascii="仿宋_GB2312" w:eastAsia="仿宋_GB2312"/>
          <w:sz w:val="32"/>
          <w:szCs w:val="32"/>
        </w:rPr>
        <w:t>免试推荐思想品德考核评定小组，由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相关院领导</w:t>
      </w:r>
      <w:r>
        <w:rPr>
          <w:rFonts w:hint="eastAsia" w:ascii="仿宋_GB2312" w:eastAsia="仿宋_GB2312"/>
          <w:sz w:val="32"/>
          <w:szCs w:val="32"/>
        </w:rPr>
        <w:t>、辅导员代表、申请推免学生的班主任，负责考核评定工作。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sz w:val="32"/>
          <w:szCs w:val="32"/>
        </w:rPr>
        <w:t>特立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院免试推荐思想品德考核评定小组</w:t>
      </w:r>
    </w:p>
    <w:p>
      <w:pPr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长：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冯慧华</w:t>
      </w:r>
    </w:p>
    <w:p>
      <w:pPr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副组长：赵昊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黄金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成  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/>
        </w:rPr>
        <w:t>王铭伟、赵冉、赵陈炜、黄腾、栗擎、程莫涵、王宇航、杜娟、吴心筱、沈凯、韩宝玲、黄勇、高昆、丁泽刚、申强、李霄羽、明振军、李诺敏、王秩伟、李长胜、何绍溟、蔡亮、孙建科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思想品德评定按照“合格”“不合格”两个等级评定，被评定为“不合格”的同学不予推荐。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考评合格基本标准：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1.具有爱国主义情操和集体主义精神，社会主义信念坚定，社会责任感强，遵纪守法，积极向上，身心健康；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2.勤奋学习，刻苦钻研，成绩优秀；学术研究兴趣浓厚，有较强的创新意识、创新能力和专业能力倾向；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3.诚实守信，学风端正，无任何考试作弊和剽窃他人学术成果记录；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4.品行表现优良，无任何违法违纪受处分记录。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</w:t>
      </w:r>
      <w:r>
        <w:rPr>
          <w:rFonts w:hint="eastAsia" w:ascii="仿宋_GB2312" w:eastAsia="仿宋_GB2312"/>
          <w:sz w:val="32"/>
          <w:szCs w:val="32"/>
        </w:rPr>
        <w:t>存在以下情况之一，可评定为“不合格”：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.在重大事件面前，立场有偏移，给学校学院解决问题设置阻碍，经教育仍无悔改；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.在舆情事件中充当组织者，经教育仍无悔改；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.有师生反映的其他重大政治或品行问题；</w:t>
      </w:r>
    </w:p>
    <w:p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.有学术不端的行为。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细则由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</w:t>
      </w:r>
      <w:r>
        <w:rPr>
          <w:rFonts w:hint="eastAsia" w:ascii="仿宋_GB2312" w:eastAsia="仿宋_GB2312"/>
          <w:sz w:val="32"/>
          <w:szCs w:val="32"/>
        </w:rPr>
        <w:t>特立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院学生工作办公室负责解释，自发布之日起实行。</w:t>
      </w: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>
      <w:pPr>
        <w:pStyle w:val="5"/>
        <w:spacing w:before="0" w:beforeAutospacing="0" w:after="0" w:afterAutospacing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徐特立学院</w:t>
      </w:r>
    </w:p>
    <w:p>
      <w:pPr>
        <w:pStyle w:val="5"/>
        <w:spacing w:before="0" w:beforeAutospacing="0" w:after="0" w:afterAutospacing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年9月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zYWJkMzhjMmIxYWU0OWU1ZDg5OTZkOTI5OTJlNDMifQ=="/>
  </w:docVars>
  <w:rsids>
    <w:rsidRoot w:val="00000000"/>
    <w:rsid w:val="01944054"/>
    <w:rsid w:val="125910CE"/>
    <w:rsid w:val="2CF55A3F"/>
    <w:rsid w:val="2D982987"/>
    <w:rsid w:val="2FEA39AC"/>
    <w:rsid w:val="62216A2B"/>
    <w:rsid w:val="65444892"/>
    <w:rsid w:val="6DAF6F69"/>
    <w:rsid w:val="778C06AA"/>
    <w:rsid w:val="79CA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hAnsi="等线" w:eastAsia="FZXiaoBiaoSong-B05" w:cs="FZXiaoBiaoSong-B05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700</Words>
  <Characters>717</Characters>
  <Paragraphs>24</Paragraphs>
  <TotalTime>4</TotalTime>
  <ScaleCrop>false</ScaleCrop>
  <LinksUpToDate>false</LinksUpToDate>
  <CharactersWithSpaces>721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2021-09-14T02:32:00Z</dcterms:created>
  <dc:creator>史 建伟</dc:creator>
  <cp:lastModifiedBy>huhu</cp:lastModifiedBy>
  <cp:lastPrinted>2023-09-21T01:18:28Z</cp:lastPrinted>
  <dcterms:modified xsi:type="dcterms:W3CDTF">2023-09-21T01:31:43Z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93491D1A54EB4509A778BFF2F749E51C</vt:lpwstr>
  </property>
</Properties>
</file>